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B4" w:rsidRPr="00AA1C5E" w:rsidRDefault="001502B4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</w:p>
    <w:p w:rsidR="00CC7DB8" w:rsidRPr="00AA1C5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  <w:r w:rsidRPr="00AA1C5E"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  <w:t>ЗАКЛЮЧЕНИЕ</w:t>
      </w:r>
    </w:p>
    <w:p w:rsidR="00CC7DB8" w:rsidRPr="00AA1C5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A1C5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результатах </w:t>
      </w:r>
      <w:r w:rsidRPr="00AA1C5E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</w:t>
      </w:r>
    </w:p>
    <w:p w:rsidR="00CC7DB8" w:rsidRPr="00AA1C5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36"/>
          <w:szCs w:val="24"/>
          <w:lang w:eastAsia="ru-RU"/>
        </w:rPr>
      </w:pPr>
    </w:p>
    <w:p w:rsidR="00CC7DB8" w:rsidRPr="00AA1C5E" w:rsidRDefault="002C42B0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A1C5E">
        <w:rPr>
          <w:rFonts w:ascii="Times New Roman" w:hAnsi="Times New Roman"/>
          <w:b/>
          <w:sz w:val="24"/>
          <w:szCs w:val="26"/>
          <w:lang w:eastAsia="ru-RU"/>
        </w:rPr>
        <w:t xml:space="preserve">« </w:t>
      </w:r>
      <w:r w:rsidR="004D7AF3">
        <w:rPr>
          <w:rFonts w:ascii="Times New Roman" w:hAnsi="Times New Roman"/>
          <w:b/>
          <w:sz w:val="24"/>
          <w:szCs w:val="26"/>
          <w:lang w:eastAsia="ru-RU"/>
        </w:rPr>
        <w:t xml:space="preserve">28 </w:t>
      </w:r>
      <w:r w:rsidR="00CC7DB8" w:rsidRPr="00AA1C5E">
        <w:rPr>
          <w:rFonts w:ascii="Times New Roman" w:hAnsi="Times New Roman"/>
          <w:b/>
          <w:sz w:val="24"/>
          <w:szCs w:val="26"/>
          <w:lang w:eastAsia="ru-RU"/>
        </w:rPr>
        <w:t>»</w:t>
      </w:r>
      <w:r w:rsidR="00780267" w:rsidRPr="00AA1C5E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BC14BE" w:rsidRPr="00AA1C5E">
        <w:rPr>
          <w:rFonts w:ascii="Times New Roman" w:hAnsi="Times New Roman"/>
          <w:b/>
          <w:sz w:val="24"/>
          <w:szCs w:val="26"/>
          <w:lang w:eastAsia="ru-RU"/>
        </w:rPr>
        <w:t>декабря</w:t>
      </w:r>
      <w:r w:rsidR="00780267" w:rsidRPr="00AA1C5E">
        <w:rPr>
          <w:rFonts w:ascii="Times New Roman" w:hAnsi="Times New Roman"/>
          <w:b/>
          <w:sz w:val="24"/>
          <w:szCs w:val="26"/>
          <w:lang w:eastAsia="ru-RU"/>
        </w:rPr>
        <w:t xml:space="preserve"> 20</w:t>
      </w:r>
      <w:r w:rsidR="008F7006" w:rsidRPr="00AA1C5E">
        <w:rPr>
          <w:rFonts w:ascii="Times New Roman" w:hAnsi="Times New Roman"/>
          <w:b/>
          <w:sz w:val="24"/>
          <w:szCs w:val="26"/>
          <w:lang w:eastAsia="ru-RU"/>
        </w:rPr>
        <w:t>20</w:t>
      </w:r>
      <w:r w:rsidR="00CC7DB8" w:rsidRPr="00AA1C5E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D90EE8" w:rsidRPr="00AA1C5E">
        <w:rPr>
          <w:rFonts w:ascii="Times New Roman" w:hAnsi="Times New Roman"/>
          <w:b/>
          <w:sz w:val="24"/>
          <w:szCs w:val="26"/>
          <w:lang w:eastAsia="ru-RU"/>
        </w:rPr>
        <w:t>года</w:t>
      </w:r>
      <w:r w:rsidR="00CC7DB8" w:rsidRPr="00AA1C5E">
        <w:rPr>
          <w:rFonts w:ascii="Times New Roman" w:hAnsi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</w:t>
      </w:r>
      <w:r w:rsidR="00780267" w:rsidRPr="00AA1C5E">
        <w:rPr>
          <w:rFonts w:ascii="Times New Roman" w:hAnsi="Times New Roman"/>
          <w:b/>
          <w:sz w:val="24"/>
          <w:szCs w:val="26"/>
          <w:lang w:eastAsia="ru-RU"/>
        </w:rPr>
        <w:t xml:space="preserve">           </w:t>
      </w:r>
      <w:r w:rsidR="007135F2" w:rsidRPr="00AA1C5E">
        <w:rPr>
          <w:rFonts w:ascii="Times New Roman" w:hAnsi="Times New Roman"/>
          <w:b/>
          <w:sz w:val="24"/>
          <w:szCs w:val="26"/>
          <w:lang w:eastAsia="ru-RU"/>
        </w:rPr>
        <w:t xml:space="preserve">   </w:t>
      </w:r>
      <w:r w:rsidR="00781EC3" w:rsidRPr="00AA1C5E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BC14BE" w:rsidRPr="00AA1C5E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AA1C5E">
        <w:rPr>
          <w:rFonts w:ascii="Times New Roman" w:hAnsi="Times New Roman"/>
          <w:b/>
          <w:sz w:val="24"/>
          <w:szCs w:val="26"/>
          <w:lang w:eastAsia="ru-RU"/>
        </w:rPr>
        <w:t>г. Тверь</w:t>
      </w:r>
    </w:p>
    <w:p w:rsidR="00CC7DB8" w:rsidRPr="00AA1C5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CC7DB8" w:rsidRPr="00AA1C5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Cs w:val="26"/>
          <w:lang w:eastAsia="ru-RU"/>
        </w:rPr>
      </w:pPr>
    </w:p>
    <w:p w:rsidR="00CC7DB8" w:rsidRPr="00AA1C5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A1C5E">
        <w:rPr>
          <w:rFonts w:ascii="Times New Roman" w:hAnsi="Times New Roman"/>
          <w:b/>
          <w:sz w:val="24"/>
          <w:szCs w:val="26"/>
          <w:lang w:eastAsia="ru-RU"/>
        </w:rPr>
        <w:t>Наименование проекта:</w:t>
      </w:r>
      <w:r w:rsidRPr="00AA1C5E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C2398E" w:rsidRPr="00AA1C5E" w:rsidRDefault="00AA1C5E" w:rsidP="00347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1C5E">
        <w:rPr>
          <w:rFonts w:ascii="Times New Roman" w:hAnsi="Times New Roman"/>
          <w:bCs/>
          <w:sz w:val="24"/>
          <w:szCs w:val="24"/>
          <w:lang w:eastAsia="ru-RU"/>
        </w:rPr>
        <w:t>Документация по планировке территории линейного объекта: «Комплекс работ по строительству внеплощадочных сетей и сооружений водоснабжения и водоотведения объекта капитального строительства: Тверского Суворовского военного училища на 560 мест на территории в/</w:t>
      </w:r>
      <w:proofErr w:type="gramStart"/>
      <w:r w:rsidRPr="00AA1C5E">
        <w:rPr>
          <w:rFonts w:ascii="Times New Roman" w:hAnsi="Times New Roman"/>
          <w:bCs/>
          <w:sz w:val="24"/>
          <w:szCs w:val="24"/>
          <w:lang w:eastAsia="ru-RU"/>
        </w:rPr>
        <w:t>г</w:t>
      </w:r>
      <w:proofErr w:type="gramEnd"/>
      <w:r w:rsidRPr="00AA1C5E">
        <w:rPr>
          <w:rFonts w:ascii="Times New Roman" w:hAnsi="Times New Roman"/>
          <w:bCs/>
          <w:sz w:val="24"/>
          <w:szCs w:val="24"/>
          <w:lang w:eastAsia="ru-RU"/>
        </w:rPr>
        <w:t xml:space="preserve"> 84, расположенного по адресу: г. Тверь, пр-т 50 лет Октября»</w:t>
      </w:r>
      <w:r w:rsidR="00C2398E" w:rsidRPr="00AA1C5E">
        <w:rPr>
          <w:rFonts w:ascii="Times New Roman" w:hAnsi="Times New Roman"/>
          <w:sz w:val="24"/>
          <w:szCs w:val="24"/>
          <w:lang w:eastAsia="ru-RU"/>
        </w:rPr>
        <w:t>.</w:t>
      </w:r>
    </w:p>
    <w:p w:rsidR="00CC7DB8" w:rsidRPr="00AA1C5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AA1C5E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56DB" w:rsidRPr="00AA1C5E">
        <w:rPr>
          <w:rFonts w:ascii="Times New Roman" w:hAnsi="Times New Roman"/>
          <w:sz w:val="8"/>
          <w:szCs w:val="28"/>
          <w:lang w:eastAsia="ru-RU"/>
        </w:rPr>
        <w:t>_________________________</w:t>
      </w:r>
      <w:r w:rsidRPr="00AA1C5E">
        <w:rPr>
          <w:rFonts w:ascii="Times New Roman" w:hAnsi="Times New Roman"/>
          <w:sz w:val="8"/>
          <w:szCs w:val="28"/>
          <w:lang w:eastAsia="ru-RU"/>
        </w:rPr>
        <w:t>_________________________</w:t>
      </w:r>
    </w:p>
    <w:p w:rsidR="00CC7DB8" w:rsidRPr="00AA1C5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1C5E">
        <w:rPr>
          <w:rFonts w:ascii="Times New Roman" w:hAnsi="Times New Roman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AA1C5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</w:p>
    <w:p w:rsidR="00CC7DB8" w:rsidRPr="00AA1C5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AA1C5E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="00E35B69" w:rsidRPr="00AA1C5E">
        <w:rPr>
          <w:rFonts w:ascii="Times New Roman" w:eastAsiaTheme="minorHAnsi" w:hAnsi="Times New Roman"/>
          <w:b/>
          <w:sz w:val="24"/>
          <w:szCs w:val="26"/>
        </w:rPr>
        <w:t xml:space="preserve"> </w:t>
      </w:r>
      <w:r w:rsidR="00AA1C5E">
        <w:rPr>
          <w:rFonts w:ascii="Times New Roman" w:eastAsiaTheme="minorHAnsi" w:hAnsi="Times New Roman"/>
          <w:sz w:val="24"/>
          <w:szCs w:val="26"/>
        </w:rPr>
        <w:t>1</w:t>
      </w:r>
    </w:p>
    <w:p w:rsidR="00CC7DB8" w:rsidRPr="00AA1C5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</w:p>
    <w:p w:rsidR="00CC7DB8" w:rsidRPr="00AA1C5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AA1C5E">
        <w:rPr>
          <w:rFonts w:ascii="Times New Roman" w:eastAsiaTheme="minorHAnsi" w:hAnsi="Times New Roman"/>
          <w:b/>
          <w:sz w:val="24"/>
          <w:szCs w:val="26"/>
        </w:rPr>
        <w:t>Протокол общественных обсуждений:</w:t>
      </w:r>
      <w:r w:rsidRPr="00AA1C5E">
        <w:rPr>
          <w:rFonts w:ascii="Times New Roman" w:eastAsiaTheme="minorHAnsi" w:hAnsi="Times New Roman"/>
          <w:sz w:val="24"/>
          <w:szCs w:val="26"/>
        </w:rPr>
        <w:t xml:space="preserve"> №</w:t>
      </w:r>
      <w:r w:rsidR="00C2398E" w:rsidRPr="00AA1C5E">
        <w:rPr>
          <w:rFonts w:ascii="Times New Roman" w:eastAsiaTheme="minorHAnsi" w:hAnsi="Times New Roman"/>
          <w:sz w:val="24"/>
          <w:szCs w:val="26"/>
        </w:rPr>
        <w:t xml:space="preserve"> </w:t>
      </w:r>
      <w:r w:rsidR="00BC14BE" w:rsidRPr="00AA1C5E">
        <w:rPr>
          <w:rFonts w:ascii="Times New Roman" w:eastAsiaTheme="minorHAnsi" w:hAnsi="Times New Roman"/>
          <w:sz w:val="24"/>
          <w:szCs w:val="26"/>
        </w:rPr>
        <w:t>8</w:t>
      </w:r>
      <w:r w:rsidR="00AA1C5E" w:rsidRPr="00AA1C5E">
        <w:rPr>
          <w:rFonts w:ascii="Times New Roman" w:eastAsiaTheme="minorHAnsi" w:hAnsi="Times New Roman"/>
          <w:sz w:val="24"/>
          <w:szCs w:val="26"/>
        </w:rPr>
        <w:t>7</w:t>
      </w:r>
      <w:r w:rsidR="008F7006" w:rsidRPr="00AA1C5E">
        <w:rPr>
          <w:rFonts w:ascii="Times New Roman" w:eastAsiaTheme="minorHAnsi" w:hAnsi="Times New Roman"/>
          <w:sz w:val="24"/>
          <w:szCs w:val="26"/>
        </w:rPr>
        <w:t>-20</w:t>
      </w:r>
      <w:r w:rsidR="002C42B0" w:rsidRPr="00AA1C5E">
        <w:rPr>
          <w:rFonts w:ascii="Times New Roman" w:eastAsiaTheme="minorHAnsi" w:hAnsi="Times New Roman"/>
          <w:sz w:val="24"/>
          <w:szCs w:val="26"/>
        </w:rPr>
        <w:t xml:space="preserve"> от</w:t>
      </w:r>
      <w:r w:rsidRPr="00AA1C5E">
        <w:rPr>
          <w:rFonts w:ascii="Times New Roman" w:eastAsiaTheme="minorHAnsi" w:hAnsi="Times New Roman"/>
          <w:sz w:val="24"/>
          <w:szCs w:val="26"/>
        </w:rPr>
        <w:t xml:space="preserve"> «</w:t>
      </w:r>
      <w:r w:rsidR="008F7006" w:rsidRPr="00AA1C5E">
        <w:rPr>
          <w:rFonts w:ascii="Times New Roman" w:eastAsiaTheme="minorHAnsi" w:hAnsi="Times New Roman"/>
          <w:sz w:val="24"/>
          <w:szCs w:val="26"/>
        </w:rPr>
        <w:t xml:space="preserve"> </w:t>
      </w:r>
      <w:r w:rsidR="00AA1C5E" w:rsidRPr="00AA1C5E">
        <w:rPr>
          <w:rFonts w:ascii="Times New Roman" w:eastAsiaTheme="minorHAnsi" w:hAnsi="Times New Roman"/>
          <w:sz w:val="24"/>
          <w:szCs w:val="26"/>
        </w:rPr>
        <w:t>18</w:t>
      </w:r>
      <w:r w:rsidR="00E35B69" w:rsidRPr="00AA1C5E">
        <w:rPr>
          <w:rFonts w:ascii="Times New Roman" w:eastAsiaTheme="minorHAnsi" w:hAnsi="Times New Roman"/>
          <w:sz w:val="24"/>
          <w:szCs w:val="26"/>
        </w:rPr>
        <w:t xml:space="preserve"> </w:t>
      </w:r>
      <w:r w:rsidR="00BC14BE" w:rsidRPr="00AA1C5E">
        <w:rPr>
          <w:rFonts w:ascii="Times New Roman" w:eastAsiaTheme="minorHAnsi" w:hAnsi="Times New Roman"/>
          <w:sz w:val="24"/>
          <w:szCs w:val="26"/>
        </w:rPr>
        <w:t>» декабря</w:t>
      </w:r>
      <w:r w:rsidRPr="00AA1C5E">
        <w:rPr>
          <w:rFonts w:ascii="Times New Roman" w:eastAsiaTheme="minorHAnsi" w:hAnsi="Times New Roman"/>
          <w:sz w:val="24"/>
          <w:szCs w:val="26"/>
        </w:rPr>
        <w:t xml:space="preserve"> 20</w:t>
      </w:r>
      <w:r w:rsidR="008F7006" w:rsidRPr="00AA1C5E">
        <w:rPr>
          <w:rFonts w:ascii="Times New Roman" w:eastAsiaTheme="minorHAnsi" w:hAnsi="Times New Roman"/>
          <w:sz w:val="24"/>
          <w:szCs w:val="26"/>
        </w:rPr>
        <w:t>20</w:t>
      </w:r>
      <w:r w:rsidRPr="00AA1C5E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Pr="00AA1C5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</w:p>
    <w:p w:rsidR="00CC7DB8" w:rsidRPr="00AA1C5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AA1C5E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CC7DB8" w:rsidRPr="00AA1C5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984806" w:themeColor="accent6" w:themeShade="80"/>
          <w:sz w:val="14"/>
          <w:szCs w:val="16"/>
          <w:lang w:eastAsia="ru-RU"/>
        </w:rPr>
      </w:pPr>
    </w:p>
    <w:tbl>
      <w:tblPr>
        <w:tblStyle w:val="a5"/>
        <w:tblW w:w="10192" w:type="dxa"/>
        <w:jc w:val="center"/>
        <w:tblLook w:val="04A0" w:firstRow="1" w:lastRow="0" w:firstColumn="1" w:lastColumn="0" w:noHBand="0" w:noVBand="1"/>
      </w:tblPr>
      <w:tblGrid>
        <w:gridCol w:w="381"/>
        <w:gridCol w:w="4079"/>
        <w:gridCol w:w="5732"/>
      </w:tblGrid>
      <w:tr w:rsidR="00AA1C5E" w:rsidRPr="00AA1C5E" w:rsidTr="00055416">
        <w:trPr>
          <w:jc w:val="center"/>
        </w:trPr>
        <w:tc>
          <w:tcPr>
            <w:tcW w:w="10192" w:type="dxa"/>
            <w:gridSpan w:val="3"/>
          </w:tcPr>
          <w:p w:rsidR="00CC7DB8" w:rsidRPr="00AA1C5E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AA1C5E">
              <w:rPr>
                <w:b/>
                <w:sz w:val="24"/>
                <w:szCs w:val="24"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CC7DB8" w:rsidRPr="00AA1C5E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A1C5E">
              <w:rPr>
                <w:b/>
                <w:sz w:val="24"/>
                <w:szCs w:val="24"/>
                <w:lang w:eastAsia="ru-RU"/>
              </w:rPr>
              <w:t xml:space="preserve">обсуждений и постоянно проживающих на территории, в пределах </w:t>
            </w:r>
          </w:p>
          <w:p w:rsidR="00CC7DB8" w:rsidRPr="00AA1C5E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 w:val="24"/>
                <w:szCs w:val="24"/>
                <w:lang w:eastAsia="ru-RU"/>
              </w:rPr>
            </w:pPr>
            <w:r w:rsidRPr="00AA1C5E">
              <w:rPr>
                <w:b/>
                <w:sz w:val="24"/>
                <w:szCs w:val="24"/>
                <w:lang w:eastAsia="ru-RU"/>
              </w:rPr>
              <w:t>которой</w:t>
            </w:r>
            <w:r w:rsidRPr="00AA1C5E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AA1C5E">
              <w:rPr>
                <w:b/>
                <w:sz w:val="24"/>
                <w:szCs w:val="24"/>
                <w:lang w:eastAsia="ru-RU"/>
              </w:rPr>
              <w:t>проводятся общественные обсуждения:</w:t>
            </w:r>
          </w:p>
        </w:tc>
      </w:tr>
      <w:tr w:rsidR="00AA1C5E" w:rsidRPr="00AA1C5E" w:rsidTr="00055416">
        <w:trPr>
          <w:trHeight w:val="624"/>
          <w:jc w:val="center"/>
        </w:trPr>
        <w:tc>
          <w:tcPr>
            <w:tcW w:w="4460" w:type="dxa"/>
            <w:gridSpan w:val="2"/>
            <w:vAlign w:val="center"/>
          </w:tcPr>
          <w:p w:rsidR="00CC7DB8" w:rsidRPr="00AA1C5E" w:rsidRDefault="00CC7DB8" w:rsidP="001762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5E">
              <w:rPr>
                <w:rFonts w:ascii="Times New Roman" w:eastAsiaTheme="minorHAnsi" w:hAnsi="Times New Roman"/>
                <w:sz w:val="24"/>
                <w:szCs w:val="24"/>
              </w:rPr>
              <w:t>Участник общественных обсуждений, внесший предложение и (или) замечание</w:t>
            </w:r>
            <w:r w:rsidR="00176204" w:rsidRPr="00AA1C5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A1C5E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AA1C5E">
              <w:rPr>
                <w:rFonts w:ascii="Times New Roman" w:hAnsi="Times New Roman"/>
                <w:lang w:eastAsia="ru-RU"/>
              </w:rPr>
              <w:t>фамилия, инициалы)</w:t>
            </w:r>
          </w:p>
        </w:tc>
        <w:tc>
          <w:tcPr>
            <w:tcW w:w="5732" w:type="dxa"/>
            <w:vAlign w:val="center"/>
          </w:tcPr>
          <w:p w:rsidR="00CC7DB8" w:rsidRPr="00AA1C5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5E">
              <w:rPr>
                <w:rFonts w:ascii="Times New Roman" w:eastAsiaTheme="minorHAnsi" w:hAnsi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AA1C5E" w:rsidRPr="00AA1C5E" w:rsidTr="00AA1C5E">
        <w:trPr>
          <w:trHeight w:val="397"/>
          <w:jc w:val="center"/>
        </w:trPr>
        <w:tc>
          <w:tcPr>
            <w:tcW w:w="381" w:type="dxa"/>
          </w:tcPr>
          <w:p w:rsidR="00AA1C5E" w:rsidRPr="00AA1C5E" w:rsidRDefault="00AA1C5E" w:rsidP="00AA1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AA1C5E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079" w:type="dxa"/>
          </w:tcPr>
          <w:p w:rsidR="00AA1C5E" w:rsidRPr="00AA1C5E" w:rsidRDefault="00AA1C5E" w:rsidP="00AA1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AA1C5E">
              <w:rPr>
                <w:rFonts w:ascii="Times New Roman" w:hAnsi="Times New Roman"/>
                <w:lang w:eastAsia="ru-RU"/>
              </w:rPr>
              <w:t>ОАО фирма оптово-розничной торговли «Универсал»</w:t>
            </w:r>
          </w:p>
        </w:tc>
        <w:tc>
          <w:tcPr>
            <w:tcW w:w="5732" w:type="dxa"/>
          </w:tcPr>
          <w:p w:rsidR="00AA1C5E" w:rsidRPr="00AA1C5E" w:rsidRDefault="00AA1C5E" w:rsidP="008A1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AA1C5E">
              <w:rPr>
                <w:rFonts w:ascii="Times New Roman" w:hAnsi="Times New Roman"/>
                <w:lang w:eastAsia="ru-RU"/>
              </w:rPr>
              <w:t>Доводим до Вашего сведения, что никакого предварительного согласования на размещение сетей с ОАО фирма ОРТ «Универсал» не проводилось, хотя проектируемый объект будет проходить по земельному участку с кадастровым номером 69:40:0300010:458, принадлежащем ОАО фирма ОРТ «Универсал» на праве собственности.</w:t>
            </w:r>
          </w:p>
          <w:p w:rsidR="00AA1C5E" w:rsidRPr="00AA1C5E" w:rsidRDefault="00AA1C5E" w:rsidP="008A1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AA1C5E">
              <w:rPr>
                <w:rFonts w:ascii="Times New Roman" w:hAnsi="Times New Roman"/>
                <w:lang w:eastAsia="ru-RU"/>
              </w:rPr>
              <w:t>ОАО фирма ОРТ «Универсал» категорически против размещения объекта на своей территории. Имеется возможность размещения данного объекта на землях общего пользования.</w:t>
            </w:r>
          </w:p>
        </w:tc>
      </w:tr>
    </w:tbl>
    <w:p w:rsidR="00CC7DB8" w:rsidRPr="00AA1C5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CC7DB8" w:rsidRPr="00AA1C5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8"/>
          <w:szCs w:val="24"/>
          <w:lang w:eastAsia="ru-RU"/>
        </w:rPr>
      </w:pPr>
    </w:p>
    <w:tbl>
      <w:tblPr>
        <w:tblStyle w:val="a5"/>
        <w:tblW w:w="10187" w:type="dxa"/>
        <w:jc w:val="center"/>
        <w:tblLook w:val="04A0" w:firstRow="1" w:lastRow="0" w:firstColumn="1" w:lastColumn="0" w:noHBand="0" w:noVBand="1"/>
      </w:tblPr>
      <w:tblGrid>
        <w:gridCol w:w="381"/>
        <w:gridCol w:w="4139"/>
        <w:gridCol w:w="5667"/>
      </w:tblGrid>
      <w:tr w:rsidR="00AA1C5E" w:rsidRPr="00AA1C5E" w:rsidTr="001502B4">
        <w:trPr>
          <w:trHeight w:val="397"/>
          <w:jc w:val="center"/>
        </w:trPr>
        <w:tc>
          <w:tcPr>
            <w:tcW w:w="10187" w:type="dxa"/>
            <w:gridSpan w:val="3"/>
            <w:vAlign w:val="center"/>
          </w:tcPr>
          <w:p w:rsidR="00CC7DB8" w:rsidRPr="00AA1C5E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AA1C5E">
              <w:rPr>
                <w:b/>
                <w:sz w:val="24"/>
                <w:szCs w:val="24"/>
                <w:lang w:eastAsia="ru-RU"/>
              </w:rPr>
              <w:t>Предложения и замечания иных участников общественных обсуждений</w:t>
            </w:r>
            <w:r w:rsidRPr="00AA1C5E">
              <w:rPr>
                <w:b/>
                <w:sz w:val="24"/>
                <w:szCs w:val="24"/>
                <w:lang w:val="ru-RU" w:eastAsia="ru-RU"/>
              </w:rPr>
              <w:t>:</w:t>
            </w:r>
          </w:p>
        </w:tc>
      </w:tr>
      <w:tr w:rsidR="00AA1C5E" w:rsidRPr="00AA1C5E" w:rsidTr="00176204">
        <w:trPr>
          <w:trHeight w:val="340"/>
          <w:jc w:val="center"/>
        </w:trPr>
        <w:tc>
          <w:tcPr>
            <w:tcW w:w="4520" w:type="dxa"/>
            <w:gridSpan w:val="2"/>
            <w:vAlign w:val="center"/>
          </w:tcPr>
          <w:p w:rsidR="00CC7DB8" w:rsidRPr="00AA1C5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5E">
              <w:rPr>
                <w:rFonts w:ascii="Times New Roman" w:eastAsiaTheme="minorHAnsi" w:hAnsi="Times New Roman"/>
                <w:sz w:val="24"/>
                <w:szCs w:val="24"/>
              </w:rPr>
              <w:t>Участник общественных обсуждений, внесший предложение и (или) замечание</w:t>
            </w:r>
          </w:p>
          <w:p w:rsidR="00CC7DB8" w:rsidRPr="00AA1C5E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AA1C5E">
              <w:rPr>
                <w:rFonts w:ascii="Times New Roman" w:hAnsi="Times New Roman"/>
                <w:lang w:eastAsia="ru-RU"/>
              </w:rPr>
              <w:t>(фамилия, инициалы для физических лиц; наименование – для юридических лиц)</w:t>
            </w:r>
          </w:p>
        </w:tc>
        <w:tc>
          <w:tcPr>
            <w:tcW w:w="5667" w:type="dxa"/>
            <w:vAlign w:val="center"/>
          </w:tcPr>
          <w:p w:rsidR="00CC7DB8" w:rsidRPr="00AA1C5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5E">
              <w:rPr>
                <w:rFonts w:ascii="Times New Roman" w:eastAsiaTheme="minorHAnsi" w:hAnsi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AA1C5E" w:rsidRPr="00AA1C5E" w:rsidTr="004B43F3">
        <w:trPr>
          <w:trHeight w:val="397"/>
          <w:jc w:val="center"/>
        </w:trPr>
        <w:tc>
          <w:tcPr>
            <w:tcW w:w="381" w:type="dxa"/>
            <w:vAlign w:val="center"/>
          </w:tcPr>
          <w:p w:rsidR="004B43F3" w:rsidRPr="00AA1C5E" w:rsidRDefault="004B43F3" w:rsidP="004B4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AA1C5E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139" w:type="dxa"/>
            <w:vAlign w:val="center"/>
          </w:tcPr>
          <w:p w:rsidR="004B43F3" w:rsidRPr="00AA1C5E" w:rsidRDefault="004B43F3" w:rsidP="00B16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AA1C5E">
              <w:rPr>
                <w:rFonts w:ascii="Times New Roman" w:hAnsi="Times New Roman"/>
                <w:lang w:eastAsia="ru-RU"/>
              </w:rPr>
              <w:t xml:space="preserve">Нет </w:t>
            </w:r>
          </w:p>
        </w:tc>
        <w:tc>
          <w:tcPr>
            <w:tcW w:w="5667" w:type="dxa"/>
          </w:tcPr>
          <w:p w:rsidR="004B43F3" w:rsidRPr="00AA1C5E" w:rsidRDefault="004B43F3" w:rsidP="00B16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AA1C5E">
              <w:rPr>
                <w:rFonts w:ascii="Times New Roman" w:hAnsi="Times New Roman"/>
                <w:lang w:eastAsia="ru-RU"/>
              </w:rPr>
              <w:t>__</w:t>
            </w:r>
          </w:p>
        </w:tc>
      </w:tr>
    </w:tbl>
    <w:p w:rsidR="00CC7DB8" w:rsidRPr="00AA1C5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AA1C5E" w:rsidRPr="00AA1C5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AA1C5E">
        <w:rPr>
          <w:rFonts w:ascii="Times New Roman" w:hAnsi="Times New Roman"/>
          <w:b/>
          <w:sz w:val="24"/>
          <w:szCs w:val="26"/>
          <w:lang w:eastAsia="ru-RU"/>
        </w:rPr>
        <w:t>Рассмотрев поступившие в ходе проведения общественных обсуждений предложения и замечания, организатор общественных обсуждений рекомендует</w:t>
      </w:r>
      <w:r w:rsidRPr="00AA1C5E">
        <w:rPr>
          <w:rFonts w:ascii="Times New Roman" w:hAnsi="Times New Roman"/>
          <w:sz w:val="24"/>
          <w:szCs w:val="26"/>
          <w:lang w:eastAsia="ru-RU"/>
        </w:rPr>
        <w:t>:</w:t>
      </w:r>
    </w:p>
    <w:p w:rsidR="00AA1C5E" w:rsidRPr="00AA1C5E" w:rsidRDefault="00AA1C5E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6"/>
          <w:szCs w:val="26"/>
          <w:lang w:eastAsia="ru-RU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953"/>
        <w:gridCol w:w="3798"/>
      </w:tblGrid>
      <w:tr w:rsidR="00AA1C5E" w:rsidRPr="00AA1C5E" w:rsidTr="00F0466E">
        <w:trPr>
          <w:trHeight w:val="454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AA1C5E" w:rsidRPr="00AA1C5E" w:rsidRDefault="00AA1C5E" w:rsidP="00AA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5E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A1C5E" w:rsidRPr="00AA1C5E" w:rsidRDefault="00AA1C5E" w:rsidP="00AA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5E">
              <w:rPr>
                <w:rFonts w:ascii="Times New Roman" w:eastAsiaTheme="minorHAnsi" w:hAnsi="Times New Roman"/>
                <w:sz w:val="24"/>
                <w:szCs w:val="24"/>
              </w:rPr>
              <w:t>Содержание предложений и (или) замечаний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AA1C5E" w:rsidRPr="00F0466E" w:rsidRDefault="00AA1C5E" w:rsidP="00AA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466E">
              <w:rPr>
                <w:rFonts w:ascii="Times New Roman" w:eastAsiaTheme="minorHAnsi" w:hAnsi="Times New Roman"/>
                <w:sz w:val="24"/>
                <w:szCs w:val="24"/>
              </w:rPr>
              <w:t>Рекомендации</w:t>
            </w:r>
          </w:p>
        </w:tc>
      </w:tr>
      <w:tr w:rsidR="00AA1C5E" w:rsidRPr="00AA1C5E" w:rsidTr="00F0466E">
        <w:trPr>
          <w:trHeight w:val="567"/>
          <w:jc w:val="center"/>
        </w:trPr>
        <w:tc>
          <w:tcPr>
            <w:tcW w:w="456" w:type="dxa"/>
            <w:shd w:val="clear" w:color="auto" w:fill="auto"/>
          </w:tcPr>
          <w:p w:rsidR="00AA1C5E" w:rsidRPr="00AA1C5E" w:rsidRDefault="00AA1C5E" w:rsidP="00AA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A1C5E" w:rsidRPr="00AA1C5E" w:rsidRDefault="00AA1C5E" w:rsidP="00AA1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5E">
              <w:rPr>
                <w:rFonts w:ascii="Times New Roman" w:eastAsiaTheme="minorHAnsi" w:hAnsi="Times New Roman"/>
                <w:sz w:val="24"/>
                <w:szCs w:val="24"/>
              </w:rPr>
              <w:t>Доводим до Вашего сведения, что никакого предварительного согласования на размещение сетей с ОАО фирма ОРТ «Универсал» не проводилось, хотя проектируемый объект будет проходить по земельному участку с кадастровым номером 69:40:0300010:458, принадлежащем ОАО фирма ОРТ «Универсал» на праве собственности.</w:t>
            </w:r>
          </w:p>
          <w:p w:rsidR="00AA1C5E" w:rsidRPr="00AA1C5E" w:rsidRDefault="00AA1C5E" w:rsidP="00AA1C5E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A1C5E">
              <w:rPr>
                <w:sz w:val="24"/>
                <w:szCs w:val="24"/>
                <w:lang w:val="ru-RU"/>
              </w:rPr>
              <w:lastRenderedPageBreak/>
              <w:t>ОАО фирма ОРТ «Универсал» категорически против размещения объекта на своей территории. Имеется возможность размещения данного объекта на землях общего пользования.</w:t>
            </w:r>
          </w:p>
        </w:tc>
        <w:tc>
          <w:tcPr>
            <w:tcW w:w="3798" w:type="dxa"/>
            <w:shd w:val="clear" w:color="auto" w:fill="auto"/>
          </w:tcPr>
          <w:p w:rsidR="00AA1C5E" w:rsidRPr="00F0466E" w:rsidRDefault="00F0466E" w:rsidP="00F04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466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Отклонить замечание в связи с отсутствием свободного коридора, необходимого для размещения канализационного коллектора (письм</w:t>
            </w:r>
            <w:proofErr w:type="gramStart"/>
            <w:r w:rsidRPr="00F0466E">
              <w:rPr>
                <w:rFonts w:ascii="Times New Roman" w:eastAsiaTheme="minorHAnsi" w:hAnsi="Times New Roman"/>
                <w:sz w:val="24"/>
                <w:szCs w:val="24"/>
              </w:rPr>
              <w:t>о ООО</w:t>
            </w:r>
            <w:proofErr w:type="gramEnd"/>
            <w:r w:rsidRPr="00F0466E">
              <w:rPr>
                <w:rFonts w:ascii="Times New Roman" w:eastAsiaTheme="minorHAnsi" w:hAnsi="Times New Roman"/>
                <w:sz w:val="24"/>
                <w:szCs w:val="24"/>
              </w:rPr>
              <w:t xml:space="preserve"> «Тверь Водоканал» от 24.12.2020 №01/ИУКС-10759)  </w:t>
            </w:r>
          </w:p>
        </w:tc>
      </w:tr>
    </w:tbl>
    <w:p w:rsidR="00CC7DB8" w:rsidRPr="00AA1C5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C5E">
        <w:rPr>
          <w:rFonts w:ascii="Times New Roman" w:hAnsi="Times New Roman"/>
          <w:sz w:val="28"/>
          <w:szCs w:val="28"/>
          <w:lang w:eastAsia="ru-RU"/>
        </w:rPr>
        <w:lastRenderedPageBreak/>
        <w:t>______________________________________________________________________.</w:t>
      </w:r>
    </w:p>
    <w:p w:rsidR="00CC7DB8" w:rsidRPr="00AA1C5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proofErr w:type="gramStart"/>
      <w:r w:rsidRPr="00AA1C5E">
        <w:rPr>
          <w:rFonts w:ascii="Times New Roman" w:hAnsi="Times New Roman"/>
          <w:sz w:val="20"/>
          <w:lang w:eastAsia="ru-RU"/>
        </w:rPr>
        <w:t>(излагаются аргументированные рекомендации организатора общественных</w:t>
      </w:r>
      <w:proofErr w:type="gramEnd"/>
    </w:p>
    <w:p w:rsidR="00CC7DB8" w:rsidRPr="00AA1C5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AA1C5E">
        <w:rPr>
          <w:rFonts w:ascii="Times New Roman" w:hAnsi="Times New Roman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CC7DB8" w:rsidRPr="00AA1C5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AA1C5E">
        <w:rPr>
          <w:rFonts w:ascii="Times New Roman" w:hAnsi="Times New Roman"/>
          <w:sz w:val="20"/>
          <w:lang w:eastAsia="ru-RU"/>
        </w:rPr>
        <w:t>участниками общественных обсуждений предложений и замечаний)</w:t>
      </w:r>
    </w:p>
    <w:p w:rsidR="00726DC5" w:rsidRPr="00AA1C5E" w:rsidRDefault="00726DC5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6"/>
          <w:highlight w:val="yellow"/>
          <w:lang w:eastAsia="ru-RU"/>
        </w:rPr>
      </w:pPr>
    </w:p>
    <w:p w:rsidR="00CC7DB8" w:rsidRPr="00AA1C5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AA1C5E">
        <w:rPr>
          <w:rFonts w:ascii="Times New Roman" w:hAnsi="Times New Roman"/>
          <w:b/>
          <w:sz w:val="24"/>
          <w:szCs w:val="26"/>
          <w:lang w:eastAsia="ru-RU"/>
        </w:rPr>
        <w:t>Выводы по результатам общественных обсуждений:</w:t>
      </w:r>
    </w:p>
    <w:p w:rsidR="00E35B69" w:rsidRPr="00AA1C5E" w:rsidRDefault="00E35B69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A1C5E">
        <w:rPr>
          <w:rFonts w:ascii="Times New Roman" w:eastAsiaTheme="minorHAnsi" w:hAnsi="Times New Roman"/>
          <w:sz w:val="24"/>
          <w:szCs w:val="24"/>
        </w:rPr>
        <w:t xml:space="preserve">Рекомендовать Главе города Твери утвердить </w:t>
      </w:r>
      <w:r w:rsidR="00AA1C5E" w:rsidRPr="00AA1C5E">
        <w:rPr>
          <w:rFonts w:ascii="Times New Roman" w:eastAsiaTheme="minorHAnsi" w:hAnsi="Times New Roman"/>
          <w:bCs/>
          <w:sz w:val="24"/>
          <w:szCs w:val="24"/>
        </w:rPr>
        <w:t>документацию по планировке территории линейного объекта: «Комплекс работ по строительству внеплощадочных сетей и сооружений водоснабжения и водоотведения объекта капитального строительства: Тверского Суворовского военного училища на 560 мест на территории в/</w:t>
      </w:r>
      <w:proofErr w:type="gramStart"/>
      <w:r w:rsidR="00AA1C5E" w:rsidRPr="00AA1C5E">
        <w:rPr>
          <w:rFonts w:ascii="Times New Roman" w:eastAsiaTheme="minorHAnsi" w:hAnsi="Times New Roman"/>
          <w:bCs/>
          <w:sz w:val="24"/>
          <w:szCs w:val="24"/>
        </w:rPr>
        <w:t>г</w:t>
      </w:r>
      <w:proofErr w:type="gramEnd"/>
      <w:r w:rsidR="00AA1C5E" w:rsidRPr="00AA1C5E">
        <w:rPr>
          <w:rFonts w:ascii="Times New Roman" w:eastAsiaTheme="minorHAnsi" w:hAnsi="Times New Roman"/>
          <w:bCs/>
          <w:sz w:val="24"/>
          <w:szCs w:val="24"/>
        </w:rPr>
        <w:t xml:space="preserve"> 84, расположенного по адресу: г. Тверь,                           пр-т 50 лет Октября»</w:t>
      </w:r>
      <w:r w:rsidRPr="00AA1C5E">
        <w:rPr>
          <w:rFonts w:ascii="Times New Roman" w:eastAsiaTheme="minorHAnsi" w:hAnsi="Times New Roman"/>
          <w:sz w:val="24"/>
          <w:szCs w:val="24"/>
        </w:rPr>
        <w:t>.</w:t>
      </w:r>
    </w:p>
    <w:p w:rsidR="00E35B69" w:rsidRPr="00AA1C5E" w:rsidRDefault="00E35B69" w:rsidP="00E35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2"/>
          <w:szCs w:val="24"/>
          <w:lang w:eastAsia="ru-RU"/>
        </w:rPr>
      </w:pPr>
      <w:r w:rsidRPr="00AA1C5E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B914B" wp14:editId="5871AF7B">
                <wp:simplePos x="0" y="0"/>
                <wp:positionH relativeFrom="column">
                  <wp:posOffset>899</wp:posOffset>
                </wp:positionH>
                <wp:positionV relativeFrom="paragraph">
                  <wp:posOffset>40005</wp:posOffset>
                </wp:positionV>
                <wp:extent cx="6489065" cy="31115"/>
                <wp:effectExtent l="0" t="0" r="26035" b="260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065" cy="31115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.15pt" to="51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" strokecolor="black [3040]" strokeweight="0"/>
            </w:pict>
          </mc:Fallback>
        </mc:AlternateContent>
      </w:r>
    </w:p>
    <w:p w:rsidR="00E35B69" w:rsidRPr="00AA1C5E" w:rsidRDefault="00E35B69" w:rsidP="00E35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A1C5E">
        <w:rPr>
          <w:rFonts w:ascii="Times New Roman" w:hAnsi="Times New Roman"/>
          <w:sz w:val="20"/>
          <w:lang w:eastAsia="ru-RU"/>
        </w:rPr>
        <w:t>(излагаются выводы по результатам общественных обсуждений)</w:t>
      </w:r>
    </w:p>
    <w:p w:rsidR="00176204" w:rsidRPr="00AA1C5E" w:rsidRDefault="00176204" w:rsidP="001502B4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176204" w:rsidRPr="00AA1C5E" w:rsidRDefault="00176204" w:rsidP="001502B4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176204" w:rsidRPr="00AA1C5E" w:rsidRDefault="00176204" w:rsidP="001502B4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055416" w:rsidRPr="00AA1C5E" w:rsidRDefault="00055416" w:rsidP="001502B4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055416" w:rsidRPr="00AA1C5E" w:rsidRDefault="00055416" w:rsidP="001502B4">
      <w:pPr>
        <w:pStyle w:val="ConsPlusNonformat"/>
        <w:rPr>
          <w:rFonts w:ascii="Times New Roman" w:hAnsi="Times New Roman" w:cs="Times New Roman"/>
          <w:b/>
          <w:sz w:val="22"/>
          <w:szCs w:val="24"/>
          <w:highlight w:val="yellow"/>
        </w:rPr>
      </w:pPr>
    </w:p>
    <w:p w:rsidR="00055416" w:rsidRPr="00AA1C5E" w:rsidRDefault="00055416" w:rsidP="001502B4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  <w:highlight w:val="yellow"/>
        </w:rPr>
      </w:pPr>
    </w:p>
    <w:p w:rsidR="00055416" w:rsidRPr="00AA1C5E" w:rsidRDefault="00055416" w:rsidP="001502B4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  <w:highlight w:val="yellow"/>
        </w:rPr>
      </w:pPr>
    </w:p>
    <w:p w:rsidR="00781EC3" w:rsidRPr="00AD5718" w:rsidRDefault="00781EC3" w:rsidP="00781EC3">
      <w:pPr>
        <w:pStyle w:val="ConsPlusNonformat"/>
        <w:rPr>
          <w:rFonts w:ascii="Times New Roman" w:hAnsi="Times New Roman" w:cs="Times New Roman"/>
          <w:b/>
          <w:sz w:val="22"/>
          <w:szCs w:val="24"/>
        </w:rPr>
        <w:sectPr w:rsidR="00781EC3" w:rsidRPr="00AD5718" w:rsidSect="00D727EF">
          <w:pgSz w:w="11906" w:h="16838"/>
          <w:pgMar w:top="454" w:right="567" w:bottom="510" w:left="1134" w:header="709" w:footer="709" w:gutter="0"/>
          <w:cols w:space="708"/>
          <w:docGrid w:linePitch="360"/>
        </w:sectPr>
      </w:pP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AD5718">
        <w:rPr>
          <w:rFonts w:ascii="Times New Roman" w:hAnsi="Times New Roman"/>
          <w:b/>
          <w:lang w:eastAsia="ru-RU"/>
        </w:rPr>
        <w:lastRenderedPageBreak/>
        <w:t>Заместитель председателя комиссии:</w:t>
      </w:r>
    </w:p>
    <w:p w:rsidR="00F0466E" w:rsidRPr="00AD5718" w:rsidRDefault="00F0466E" w:rsidP="00F0466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Начальник департамента архитектуры и градостроительства </w:t>
      </w:r>
    </w:p>
    <w:p w:rsidR="00F0466E" w:rsidRPr="00AD5718" w:rsidRDefault="00F0466E" w:rsidP="00F0466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>администрации города Твери, главный архитектор                                                                               А.Е. Жоголев</w:t>
      </w:r>
    </w:p>
    <w:p w:rsidR="00F0466E" w:rsidRPr="00AD5718" w:rsidRDefault="00F0466E" w:rsidP="00F0466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"/>
          <w:lang w:eastAsia="ru-RU"/>
        </w:rPr>
      </w:pPr>
    </w:p>
    <w:p w:rsidR="00F0466E" w:rsidRPr="001A387B" w:rsidRDefault="00F0466E" w:rsidP="00F0466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AD5718">
        <w:rPr>
          <w:rFonts w:ascii="Times New Roman" w:hAnsi="Times New Roman"/>
          <w:b/>
          <w:lang w:eastAsia="ru-RU"/>
        </w:rPr>
        <w:t xml:space="preserve">Члены комиссии: </w:t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AD5718">
        <w:rPr>
          <w:rFonts w:ascii="Times New Roman" w:hAnsi="Times New Roman"/>
          <w:bCs/>
          <w:lang w:eastAsia="ru-RU"/>
        </w:rPr>
        <w:t xml:space="preserve">Заместитель председателя Тверской городской Думы, </w:t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>депутат Тверской городской Думы</w:t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  <w:t xml:space="preserve">           А.Б. Арсеньев</w:t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lang w:eastAsia="ru-RU"/>
        </w:rPr>
      </w:pP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lang w:eastAsia="ru-RU"/>
        </w:rPr>
      </w:pP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Главный консультант отдела </w:t>
      </w:r>
      <w:proofErr w:type="gramStart"/>
      <w:r w:rsidRPr="00AD5718">
        <w:rPr>
          <w:rFonts w:ascii="Times New Roman" w:hAnsi="Times New Roman"/>
          <w:lang w:eastAsia="ru-RU"/>
        </w:rPr>
        <w:t>контроля за</w:t>
      </w:r>
      <w:proofErr w:type="gramEnd"/>
      <w:r w:rsidRPr="00AD5718">
        <w:rPr>
          <w:rFonts w:ascii="Times New Roman" w:hAnsi="Times New Roman"/>
          <w:lang w:eastAsia="ru-RU"/>
        </w:rPr>
        <w:t xml:space="preserve"> соблюдением и использованием </w:t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памятников и градостроительной деятельности Главного управления </w:t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>по государственной охране объектов культурного наследия Тверской области</w:t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  <w:t xml:space="preserve">           А.С. Дворников</w:t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20"/>
          <w:lang w:eastAsia="ru-RU"/>
        </w:rPr>
      </w:pP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Начальник отдела архитектурно-строительного контроля департамента </w:t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>архитектуры и градостроительства администрации города Твери</w:t>
      </w:r>
      <w:r w:rsidRPr="00AD571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AD5718">
        <w:rPr>
          <w:rFonts w:ascii="Times New Roman" w:hAnsi="Times New Roman"/>
          <w:lang w:eastAsia="ru-RU"/>
        </w:rPr>
        <w:t xml:space="preserve">В.В. Ефремов </w:t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>Начальник департамента управления имуществом</w:t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>и земельными ресурсами администрации города Твери</w:t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  <w:t xml:space="preserve">           П.В. Иванов</w:t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16"/>
          <w:lang w:eastAsia="ru-RU"/>
        </w:rPr>
      </w:pP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Заместитель начальника департамента, начальник отдела </w:t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градостроительного регулирования и территориального планирования </w:t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>департамента архитектуры и градостроительства администрации города Твери</w:t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  <w:t xml:space="preserve">           К.А. Никитина</w:t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2"/>
          <w:szCs w:val="16"/>
          <w:lang w:eastAsia="ru-RU"/>
        </w:rPr>
      </w:pPr>
      <w:r w:rsidRPr="00AD5718">
        <w:rPr>
          <w:rFonts w:ascii="Times New Roman" w:hAnsi="Times New Roman"/>
          <w:lang w:eastAsia="ru-RU"/>
        </w:rPr>
        <w:tab/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Заместитель </w:t>
      </w:r>
      <w:proofErr w:type="gramStart"/>
      <w:r w:rsidRPr="00AD5718">
        <w:rPr>
          <w:rFonts w:ascii="Times New Roman" w:hAnsi="Times New Roman"/>
          <w:lang w:eastAsia="ru-RU"/>
        </w:rPr>
        <w:t>начальника правового управления администрации города Твери</w:t>
      </w:r>
      <w:proofErr w:type="gramEnd"/>
      <w:r w:rsidRPr="00AD5718">
        <w:rPr>
          <w:rFonts w:ascii="Times New Roman" w:hAnsi="Times New Roman"/>
          <w:lang w:eastAsia="ru-RU"/>
        </w:rPr>
        <w:t xml:space="preserve">, </w:t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начальник отдела сопровождения исполнительных производств </w:t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>и взаимодействия с контрольно-надзорными органами</w:t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  <w:t xml:space="preserve">                        Н.И. Парылина</w:t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AD5718">
        <w:rPr>
          <w:rFonts w:ascii="Times New Roman" w:hAnsi="Times New Roman"/>
          <w:bCs/>
          <w:lang w:eastAsia="ru-RU"/>
        </w:rPr>
        <w:t xml:space="preserve">Начальник отдела управления и предоставления земельных участков </w:t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AD5718">
        <w:rPr>
          <w:rFonts w:ascii="Times New Roman" w:hAnsi="Times New Roman"/>
          <w:bCs/>
          <w:lang w:eastAsia="ru-RU"/>
        </w:rPr>
        <w:t>Министерства имущественных и земельных отношений Тверской области</w:t>
      </w:r>
      <w:r w:rsidRPr="00AD5718">
        <w:rPr>
          <w:rFonts w:ascii="Times New Roman" w:hAnsi="Times New Roman"/>
          <w:lang w:eastAsia="ru-RU"/>
        </w:rPr>
        <w:t xml:space="preserve">                                      Ю.Г. Радченко</w:t>
      </w:r>
    </w:p>
    <w:p w:rsidR="00F0466E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Заместитель начальника департамента, начальник отдела инженерного </w:t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развития и градостроительного кадастра департамента архитектуры </w:t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и градостроительства администрации города Твери                                                                              О.Е. </w:t>
      </w:r>
      <w:proofErr w:type="gramStart"/>
      <w:r w:rsidRPr="00AD5718">
        <w:rPr>
          <w:rFonts w:ascii="Times New Roman" w:hAnsi="Times New Roman"/>
          <w:lang w:eastAsia="ru-RU"/>
        </w:rPr>
        <w:t>Софьин</w:t>
      </w:r>
      <w:proofErr w:type="gramEnd"/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AD5718">
        <w:rPr>
          <w:rFonts w:ascii="Times New Roman" w:hAnsi="Times New Roman"/>
          <w:bCs/>
          <w:lang w:eastAsia="ru-RU"/>
        </w:rPr>
        <w:t xml:space="preserve">Заместитель руководителя Управления Федеральной службы по надзору </w:t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AD5718">
        <w:rPr>
          <w:rFonts w:ascii="Times New Roman" w:hAnsi="Times New Roman"/>
          <w:bCs/>
          <w:lang w:eastAsia="ru-RU"/>
        </w:rPr>
        <w:t xml:space="preserve">в сфере защиты прав потребителей и благополучия человека </w:t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AD5718">
        <w:rPr>
          <w:rFonts w:ascii="Times New Roman" w:hAnsi="Times New Roman"/>
          <w:bCs/>
          <w:lang w:eastAsia="ru-RU"/>
        </w:rPr>
        <w:t xml:space="preserve">по Тверской области – заместитель главного государственного </w:t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AD5718">
        <w:rPr>
          <w:rFonts w:ascii="Times New Roman" w:hAnsi="Times New Roman"/>
          <w:bCs/>
          <w:lang w:eastAsia="ru-RU"/>
        </w:rPr>
        <w:t xml:space="preserve">санитарного врача по Тверской области                                                                                                 О.О. Федорин </w:t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6"/>
          <w:szCs w:val="12"/>
          <w:lang w:eastAsia="ru-RU"/>
        </w:rPr>
      </w:pP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  <w:t xml:space="preserve">           Ж.В. Циперман</w:t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6"/>
          <w:lang w:eastAsia="ru-RU"/>
        </w:rPr>
      </w:pP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"/>
          <w:lang w:eastAsia="ru-RU"/>
        </w:rPr>
      </w:pP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AD5718">
        <w:rPr>
          <w:rFonts w:ascii="Times New Roman" w:hAnsi="Times New Roman"/>
          <w:b/>
          <w:lang w:eastAsia="ru-RU"/>
        </w:rPr>
        <w:t>Секретарь комиссии:</w:t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F0466E" w:rsidRPr="00AD5718" w:rsidRDefault="00F0466E" w:rsidP="00F0466E">
      <w:pPr>
        <w:tabs>
          <w:tab w:val="right" w:pos="106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  <w:r>
        <w:rPr>
          <w:rFonts w:ascii="Times New Roman" w:hAnsi="Times New Roman"/>
          <w:lang w:eastAsia="ru-RU"/>
        </w:rPr>
        <w:tab/>
      </w:r>
    </w:p>
    <w:p w:rsidR="00F0466E" w:rsidRPr="00AD5718" w:rsidRDefault="00F0466E" w:rsidP="00F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D5718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  <w:t xml:space="preserve">            Е.Н. Сачкова</w:t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</w:p>
    <w:sectPr w:rsidR="00781EC3" w:rsidRPr="00AD5718" w:rsidSect="00781EC3">
      <w:pgSz w:w="11906" w:h="16838"/>
      <w:pgMar w:top="454" w:right="567" w:bottom="51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5E7"/>
    <w:multiLevelType w:val="hybridMultilevel"/>
    <w:tmpl w:val="597C7D98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2165D"/>
    <w:multiLevelType w:val="multilevel"/>
    <w:tmpl w:val="792C2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2A65269C"/>
    <w:multiLevelType w:val="hybridMultilevel"/>
    <w:tmpl w:val="72689B36"/>
    <w:lvl w:ilvl="0" w:tplc="E32E0DF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24CF2"/>
    <w:multiLevelType w:val="hybridMultilevel"/>
    <w:tmpl w:val="660447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E556A"/>
    <w:multiLevelType w:val="hybridMultilevel"/>
    <w:tmpl w:val="F31E5F42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6">
    <w:nsid w:val="58527A91"/>
    <w:multiLevelType w:val="hybridMultilevel"/>
    <w:tmpl w:val="AF06F370"/>
    <w:lvl w:ilvl="0" w:tplc="631A5DD6">
      <w:start w:val="1"/>
      <w:numFmt w:val="bullet"/>
      <w:lvlText w:val=""/>
      <w:lvlJc w:val="left"/>
      <w:pPr>
        <w:ind w:left="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2"/>
    <w:rsid w:val="0005068F"/>
    <w:rsid w:val="00055416"/>
    <w:rsid w:val="000740C7"/>
    <w:rsid w:val="00074596"/>
    <w:rsid w:val="001502B4"/>
    <w:rsid w:val="00176204"/>
    <w:rsid w:val="002656DB"/>
    <w:rsid w:val="002C42B0"/>
    <w:rsid w:val="00347217"/>
    <w:rsid w:val="004B43F3"/>
    <w:rsid w:val="004D7AF3"/>
    <w:rsid w:val="00550610"/>
    <w:rsid w:val="00617FB2"/>
    <w:rsid w:val="007135F2"/>
    <w:rsid w:val="00726DC5"/>
    <w:rsid w:val="00780267"/>
    <w:rsid w:val="00781EC3"/>
    <w:rsid w:val="008A25CE"/>
    <w:rsid w:val="008C57A3"/>
    <w:rsid w:val="008F7006"/>
    <w:rsid w:val="00910591"/>
    <w:rsid w:val="00AA1C5E"/>
    <w:rsid w:val="00AD5718"/>
    <w:rsid w:val="00BC14BE"/>
    <w:rsid w:val="00C2398E"/>
    <w:rsid w:val="00C33697"/>
    <w:rsid w:val="00CC70FF"/>
    <w:rsid w:val="00CC7DB8"/>
    <w:rsid w:val="00D32EB3"/>
    <w:rsid w:val="00D727EF"/>
    <w:rsid w:val="00D90EE8"/>
    <w:rsid w:val="00E35B69"/>
    <w:rsid w:val="00F0466E"/>
    <w:rsid w:val="00F7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DC5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unhideWhenUsed/>
    <w:rsid w:val="004B43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DC5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unhideWhenUsed/>
    <w:rsid w:val="004B4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Сачкова</dc:creator>
  <cp:keywords/>
  <dc:description/>
  <cp:lastModifiedBy>Елена Н. Сачкова</cp:lastModifiedBy>
  <cp:revision>27</cp:revision>
  <cp:lastPrinted>2020-12-28T13:20:00Z</cp:lastPrinted>
  <dcterms:created xsi:type="dcterms:W3CDTF">2018-10-03T09:43:00Z</dcterms:created>
  <dcterms:modified xsi:type="dcterms:W3CDTF">2020-12-28T13:27:00Z</dcterms:modified>
</cp:coreProperties>
</file>